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BE" w:rsidRDefault="007B358A" w:rsidP="007665FC">
      <w:pPr>
        <w:ind w:firstLine="709"/>
        <w:jc w:val="center"/>
        <w:textAlignment w:val="top"/>
        <w:rPr>
          <w:b/>
          <w:kern w:val="36"/>
          <w:sz w:val="24"/>
          <w:szCs w:val="24"/>
        </w:rPr>
      </w:pPr>
      <w:r w:rsidRPr="005424BE">
        <w:rPr>
          <w:b/>
          <w:kern w:val="36"/>
          <w:sz w:val="24"/>
          <w:szCs w:val="24"/>
        </w:rPr>
        <w:t>Памятка</w:t>
      </w:r>
      <w:r w:rsidR="005424BE">
        <w:rPr>
          <w:b/>
          <w:kern w:val="36"/>
          <w:sz w:val="24"/>
          <w:szCs w:val="24"/>
        </w:rPr>
        <w:t xml:space="preserve"> потребителю </w:t>
      </w:r>
      <w:r w:rsidRPr="005424BE">
        <w:rPr>
          <w:b/>
          <w:kern w:val="36"/>
          <w:sz w:val="24"/>
          <w:szCs w:val="24"/>
        </w:rPr>
        <w:t xml:space="preserve"> </w:t>
      </w:r>
    </w:p>
    <w:p w:rsidR="001C1527" w:rsidRPr="005424BE" w:rsidRDefault="001C1527" w:rsidP="007665FC">
      <w:pPr>
        <w:ind w:firstLine="709"/>
        <w:jc w:val="center"/>
        <w:textAlignment w:val="top"/>
        <w:rPr>
          <w:b/>
          <w:kern w:val="36"/>
          <w:sz w:val="24"/>
          <w:szCs w:val="24"/>
        </w:rPr>
      </w:pPr>
      <w:r w:rsidRPr="005424BE">
        <w:rPr>
          <w:b/>
          <w:kern w:val="36"/>
          <w:sz w:val="24"/>
          <w:szCs w:val="24"/>
        </w:rPr>
        <w:t>Как не стать жертвой мошенников</w:t>
      </w:r>
    </w:p>
    <w:p w:rsidR="007665FC" w:rsidRPr="005424BE" w:rsidRDefault="007665FC" w:rsidP="007665FC">
      <w:pPr>
        <w:ind w:firstLine="709"/>
        <w:jc w:val="center"/>
        <w:textAlignment w:val="top"/>
        <w:rPr>
          <w:sz w:val="24"/>
          <w:szCs w:val="24"/>
        </w:rPr>
      </w:pPr>
    </w:p>
    <w:p w:rsidR="001C1527" w:rsidRPr="005424BE" w:rsidRDefault="001C1527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Часто граждане, особенно в силу преклонного возраста, доверчивы и порой наивны. На это и рассчитывают нечестные на руку люди, которые проникают в квартиры под различными предлогами. После визитов многие отдают свои последние сбережения за некачественные товары или услуги.</w:t>
      </w:r>
    </w:p>
    <w:p w:rsidR="001C1527" w:rsidRPr="005424BE" w:rsidRDefault="001C1527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Ассортимент товаров и услуг, реализуемых такими способами широк – косметическая продукция, медицинские приборы, пылесосы, БАДы, фильтры для очистки воды, посуда, замена и поверка приборов учета и др.</w:t>
      </w:r>
    </w:p>
    <w:p w:rsidR="00DC67D0" w:rsidRPr="005424BE" w:rsidRDefault="00DC67D0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Зачастую при продаже таких товаров и услуг, манипулируют ценой, первоночально озвучивая высокую стоимость, но в дальнейшем предоставляя большую скидку, якобы в рамках специальной акции или «персонального»</w:t>
      </w:r>
      <w:r w:rsidR="00AF3C07" w:rsidRPr="005424BE">
        <w:rPr>
          <w:sz w:val="24"/>
          <w:szCs w:val="24"/>
        </w:rPr>
        <w:t xml:space="preserve"> предложения. При этом договор нужно заключить именно сегодня.</w:t>
      </w:r>
    </w:p>
    <w:p w:rsidR="00DC67D0" w:rsidRPr="005424BE" w:rsidRDefault="00DC67D0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При невозможности потребителя оплатить товар</w:t>
      </w:r>
      <w:r w:rsidR="002B0582" w:rsidRPr="005424BE">
        <w:rPr>
          <w:sz w:val="24"/>
          <w:szCs w:val="24"/>
        </w:rPr>
        <w:t xml:space="preserve"> (</w:t>
      </w:r>
      <w:r w:rsidRPr="005424BE">
        <w:rPr>
          <w:sz w:val="24"/>
          <w:szCs w:val="24"/>
        </w:rPr>
        <w:t>услугу</w:t>
      </w:r>
      <w:r w:rsidR="002B0582" w:rsidRPr="005424BE">
        <w:rPr>
          <w:sz w:val="24"/>
          <w:szCs w:val="24"/>
        </w:rPr>
        <w:t>)</w:t>
      </w:r>
      <w:r w:rsidRPr="005424BE">
        <w:rPr>
          <w:sz w:val="24"/>
          <w:szCs w:val="24"/>
        </w:rPr>
        <w:t xml:space="preserve"> </w:t>
      </w:r>
      <w:r w:rsidR="002B0582" w:rsidRPr="005424BE">
        <w:rPr>
          <w:sz w:val="24"/>
          <w:szCs w:val="24"/>
        </w:rPr>
        <w:t xml:space="preserve">всегда готовы </w:t>
      </w:r>
      <w:r w:rsidRPr="005424BE">
        <w:rPr>
          <w:sz w:val="24"/>
          <w:szCs w:val="24"/>
        </w:rPr>
        <w:t>предостав</w:t>
      </w:r>
      <w:r w:rsidR="002B0582" w:rsidRPr="005424BE">
        <w:rPr>
          <w:sz w:val="24"/>
          <w:szCs w:val="24"/>
        </w:rPr>
        <w:t xml:space="preserve">ить </w:t>
      </w:r>
      <w:r w:rsidRPr="005424BE">
        <w:rPr>
          <w:sz w:val="24"/>
          <w:szCs w:val="24"/>
        </w:rPr>
        <w:t>«рассрочк</w:t>
      </w:r>
      <w:r w:rsidR="002B0582" w:rsidRPr="005424BE">
        <w:rPr>
          <w:sz w:val="24"/>
          <w:szCs w:val="24"/>
        </w:rPr>
        <w:t>у</w:t>
      </w:r>
      <w:r w:rsidRPr="005424BE">
        <w:rPr>
          <w:sz w:val="24"/>
          <w:szCs w:val="24"/>
        </w:rPr>
        <w:t xml:space="preserve">». Однако данная «рассрочка» является кредитом, который потребитель обязан уже выплатить не продавцу, а банку </w:t>
      </w:r>
      <w:r w:rsidR="00E17E98" w:rsidRPr="005424BE">
        <w:rPr>
          <w:sz w:val="24"/>
          <w:szCs w:val="24"/>
        </w:rPr>
        <w:t>вместе с процентами з</w:t>
      </w:r>
      <w:r w:rsidRPr="005424BE">
        <w:rPr>
          <w:sz w:val="24"/>
          <w:szCs w:val="24"/>
        </w:rPr>
        <w:t>а его пользование.</w:t>
      </w:r>
    </w:p>
    <w:p w:rsidR="002B0582" w:rsidRPr="005424BE" w:rsidRDefault="009C6A8C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Рекламируя товар</w:t>
      </w:r>
      <w:r w:rsidR="002B0582" w:rsidRPr="005424BE">
        <w:rPr>
          <w:sz w:val="24"/>
          <w:szCs w:val="24"/>
        </w:rPr>
        <w:t>ы (услуги</w:t>
      </w:r>
      <w:r w:rsidRPr="005424BE">
        <w:rPr>
          <w:sz w:val="24"/>
          <w:szCs w:val="24"/>
        </w:rPr>
        <w:t>) продавцы (исполнители) зачастую обращ</w:t>
      </w:r>
      <w:r w:rsidR="002B0582" w:rsidRPr="005424BE">
        <w:rPr>
          <w:sz w:val="24"/>
          <w:szCs w:val="24"/>
        </w:rPr>
        <w:t>аются к тем темам, которые наиболее актуальны у потребителей пожилого возроста, это и товары связанные с улучшением здоровья, питания, качества жизни.</w:t>
      </w:r>
    </w:p>
    <w:p w:rsidR="001C1527" w:rsidRPr="005424BE" w:rsidRDefault="001C1527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Нередко продавцы берут на себя роль представителей органов государственной власти, используя фальшивые удостоверения и апеллируя тем, что пенсионер попал под действие некой государственной программы адресной помощи.</w:t>
      </w:r>
    </w:p>
    <w:p w:rsidR="005424BE" w:rsidRDefault="005424BE" w:rsidP="007665FC">
      <w:pPr>
        <w:ind w:firstLine="709"/>
        <w:jc w:val="both"/>
        <w:textAlignment w:val="top"/>
        <w:rPr>
          <w:sz w:val="24"/>
          <w:szCs w:val="24"/>
        </w:rPr>
      </w:pPr>
    </w:p>
    <w:p w:rsidR="001C1527" w:rsidRPr="005424BE" w:rsidRDefault="001C1527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Чтобы обезопасить себя, близких и не оказаться жертвой мошенников, Роспотребнадзор рекомендует придерживаться нескольких правил:</w:t>
      </w:r>
    </w:p>
    <w:p w:rsidR="001C1527" w:rsidRPr="005424BE" w:rsidRDefault="001C1527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1. Бережно относитесь к своим персональным данным и документам. Не следует отдавать в руки чужим людям паспорт, никогда никому не называть данные банковской карты: пин-код и СVV (трехзначный код на обратной стороне карты).</w:t>
      </w:r>
    </w:p>
    <w:p w:rsidR="001C1527" w:rsidRPr="005424BE" w:rsidRDefault="001C1527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2. Если Вы получили СМС-сообщение о блокировке карты или списании денежных средств, не перезванивайте по указанному в СМС номеру! Чтобы узнать обо всех операциях, перезвоните по номеру, указанному на ВАШЕЙ банковской карточке, сходите в банк лично и проверьте баланс через банкомат/онлайн-банк.</w:t>
      </w:r>
    </w:p>
    <w:p w:rsidR="001C1527" w:rsidRPr="005424BE" w:rsidRDefault="001C1527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3. Если Вам дают заполнить анкету или опросный лист - внимательно изучите их содержание, а своих пожилых или, наоборот, слишком юных родственников и знакомых предупредите, что прежде чем что-либо подписать, необходимо внимательно ознакомиться с содержанием и связаться с Вами.</w:t>
      </w:r>
    </w:p>
    <w:p w:rsidR="001C1527" w:rsidRPr="005424BE" w:rsidRDefault="001C1527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4. С осторожностью приобретайте у людей, занимающихся квартирным сетевым маркетингом, продукты, мелкую бытовую технику – товары могут не соответствовать обязательным требованиям, а их цена, как правило, завышается в десятки раз. С осторожностью посещайте бесплатные демонстрации косметологических услуг (массаж, «пилинг», уход за волосами и т.д.) с настойчивыми рекомендациями «местного» врача, презентации косметики с «исключительными» свойствами. Продавцы таких товаров и услуг, услышав о недостатке денежных средств, убеждают граждан заключать кредитные договоры на крупные суммы. Документация по таким сделкам часто сложная и запутанная, напечатанная мелким шрифтом. Продавцы настойчивы и торопят с подписанием договора.</w:t>
      </w:r>
    </w:p>
    <w:p w:rsidR="00CB7091" w:rsidRPr="005424BE" w:rsidRDefault="00CB7091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 xml:space="preserve">5. Если Вы видите в письменных документах противоречия с теми разъяснениями, которые дает сотрудник компании, от заключения сделки лучше отказаться (например, устно сообщается о том, что кредит предоставляется под одну процентную ставку, а в договоре указана другая). Также насторожить должны и </w:t>
      </w:r>
      <w:r w:rsidR="00526FB6" w:rsidRPr="005424BE">
        <w:rPr>
          <w:sz w:val="24"/>
          <w:szCs w:val="24"/>
        </w:rPr>
        <w:t xml:space="preserve">иные </w:t>
      </w:r>
      <w:r w:rsidRPr="005424BE">
        <w:rPr>
          <w:sz w:val="24"/>
          <w:szCs w:val="24"/>
        </w:rPr>
        <w:t xml:space="preserve">подозрительные </w:t>
      </w:r>
      <w:r w:rsidR="00526FB6" w:rsidRPr="005424BE">
        <w:rPr>
          <w:sz w:val="24"/>
          <w:szCs w:val="24"/>
        </w:rPr>
        <w:t xml:space="preserve">действия </w:t>
      </w:r>
      <w:r w:rsidRPr="005424BE">
        <w:rPr>
          <w:sz w:val="24"/>
          <w:szCs w:val="24"/>
        </w:rPr>
        <w:t xml:space="preserve">со стороны сотрудников компании – уклончивые ответы на ваши вопросы, затягивание сроков оформления документов, постоянное предоставление на подпись различных непонятных документов и их замена. </w:t>
      </w:r>
    </w:p>
    <w:p w:rsidR="001C1527" w:rsidRPr="005424BE" w:rsidRDefault="001C1527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Внимательно изучите документы, не подписывайте, не прочитав и не поняв предварительно их содержание.</w:t>
      </w:r>
    </w:p>
    <w:p w:rsidR="001C1527" w:rsidRPr="005424BE" w:rsidRDefault="001C1527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Прежде, чем приобрести товар или услугу следует:</w:t>
      </w:r>
    </w:p>
    <w:p w:rsidR="001C1527" w:rsidRPr="005424BE" w:rsidRDefault="001C1527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- продумать вопрос о необходимости покупки;</w:t>
      </w:r>
    </w:p>
    <w:p w:rsidR="001C1527" w:rsidRPr="005424BE" w:rsidRDefault="001C1527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lastRenderedPageBreak/>
        <w:t>- ознакомиться с инструкцией;</w:t>
      </w:r>
    </w:p>
    <w:p w:rsidR="001C1527" w:rsidRPr="005424BE" w:rsidRDefault="001C1527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- внимательно изучить все имеющиеся у продавца документы;</w:t>
      </w:r>
    </w:p>
    <w:p w:rsidR="001C1527" w:rsidRPr="005424BE" w:rsidRDefault="001C1527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- потребовать от распространителя демонстрации его работы;</w:t>
      </w:r>
    </w:p>
    <w:p w:rsidR="001C1527" w:rsidRPr="005424BE" w:rsidRDefault="001C1527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- проконсультироваться с сотрудниками компетентных организаций;</w:t>
      </w:r>
    </w:p>
    <w:p w:rsidR="001C1527" w:rsidRPr="005424BE" w:rsidRDefault="001C1527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- посоветоваться с родными и близкими.</w:t>
      </w:r>
    </w:p>
    <w:p w:rsidR="001C1527" w:rsidRPr="005424BE" w:rsidRDefault="001C1527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Помните, что потребитель свободен в заключении договора, а понуждение к заключению договора не допускается.</w:t>
      </w:r>
    </w:p>
    <w:p w:rsidR="00CB7091" w:rsidRPr="005424BE" w:rsidRDefault="00CB7091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Вы всегда успеете приобрести нужный Вам товар или услугу, а вот вернуть уплаченные недобросовестному продавцу  или исполнителю деньги будет проблематично.</w:t>
      </w:r>
    </w:p>
    <w:p w:rsidR="00CB7091" w:rsidRPr="005424BE" w:rsidRDefault="001C1527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 xml:space="preserve">Самое главное - не только рассказать пожилым людям и юному поколению о способах мошенничества и мерах предосторожности, но и оказать поддержку. Пусть Ваши близкие не стесняются звонить Вам в подобных ситуациях. </w:t>
      </w:r>
    </w:p>
    <w:p w:rsidR="001C1527" w:rsidRPr="005424BE" w:rsidRDefault="00CB7091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Будьте всегда на связи – сообщайте своим знакомым, родственникам, соседям – о любых фактах недобросовестных действий со стороны компаний.</w:t>
      </w:r>
    </w:p>
    <w:p w:rsidR="00CB7091" w:rsidRPr="005424BE" w:rsidRDefault="00CB7091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 xml:space="preserve">Если Вы обнаружили, что в Вашем доме мошенники – не только не вступайте с ними во взаимодействие, но и проконтролируйте, чтобы Ваши соседи (особенно одиноко проживающие пожилые люди и инвалиды) не </w:t>
      </w:r>
      <w:r w:rsidR="009F3C90" w:rsidRPr="005424BE">
        <w:rPr>
          <w:sz w:val="24"/>
          <w:szCs w:val="24"/>
        </w:rPr>
        <w:t>приобретали у них товары (услуги)</w:t>
      </w:r>
      <w:r w:rsidR="0080629B" w:rsidRPr="005424BE">
        <w:rPr>
          <w:sz w:val="24"/>
          <w:szCs w:val="24"/>
        </w:rPr>
        <w:t xml:space="preserve">. </w:t>
      </w:r>
      <w:r w:rsidR="00235885" w:rsidRPr="005424BE">
        <w:rPr>
          <w:sz w:val="24"/>
          <w:szCs w:val="24"/>
        </w:rPr>
        <w:t xml:space="preserve"> О «визитах» таких лиц также информируйте своего участкового уполномоченного.</w:t>
      </w:r>
    </w:p>
    <w:p w:rsidR="00AF3C07" w:rsidRPr="005424BE" w:rsidRDefault="00391011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6. Если Вас по телефону при</w:t>
      </w:r>
      <w:r w:rsidR="00AF3C07" w:rsidRPr="005424BE">
        <w:rPr>
          <w:sz w:val="24"/>
          <w:szCs w:val="24"/>
        </w:rPr>
        <w:t xml:space="preserve">глашают на какое-либо мероприятие, встречу (например, демонстрацию новых товаров, предоставление бесплатных услуг) и просят взять с собой паспорт, то большая вероятность, что </w:t>
      </w:r>
      <w:r w:rsidR="00367227" w:rsidRPr="005424BE">
        <w:rPr>
          <w:sz w:val="24"/>
          <w:szCs w:val="24"/>
        </w:rPr>
        <w:t>основная</w:t>
      </w:r>
      <w:r w:rsidR="00AF3C07" w:rsidRPr="005424BE">
        <w:rPr>
          <w:sz w:val="24"/>
          <w:szCs w:val="24"/>
        </w:rPr>
        <w:t xml:space="preserve"> задача таких</w:t>
      </w:r>
      <w:r w:rsidRPr="005424BE">
        <w:rPr>
          <w:sz w:val="24"/>
          <w:szCs w:val="24"/>
        </w:rPr>
        <w:t xml:space="preserve"> продавцов (исполнителей) прода</w:t>
      </w:r>
      <w:r w:rsidR="00AF3C07" w:rsidRPr="005424BE">
        <w:rPr>
          <w:sz w:val="24"/>
          <w:szCs w:val="24"/>
        </w:rPr>
        <w:t xml:space="preserve">ть дорогостоящий товар (оказать услугу) </w:t>
      </w:r>
      <w:r w:rsidRPr="005424BE">
        <w:rPr>
          <w:sz w:val="24"/>
          <w:szCs w:val="24"/>
        </w:rPr>
        <w:t>с предоставлением кредита.</w:t>
      </w:r>
    </w:p>
    <w:p w:rsidR="00AF3C07" w:rsidRPr="005424BE" w:rsidRDefault="00391011" w:rsidP="007665FC">
      <w:pPr>
        <w:ind w:firstLine="709"/>
        <w:jc w:val="both"/>
        <w:textAlignment w:val="top"/>
        <w:rPr>
          <w:sz w:val="24"/>
          <w:szCs w:val="24"/>
        </w:rPr>
      </w:pPr>
      <w:r w:rsidRPr="005424BE">
        <w:rPr>
          <w:sz w:val="24"/>
          <w:szCs w:val="24"/>
        </w:rPr>
        <w:t>7</w:t>
      </w:r>
      <w:r w:rsidR="00AF3C07" w:rsidRPr="005424BE">
        <w:rPr>
          <w:sz w:val="24"/>
          <w:szCs w:val="24"/>
        </w:rPr>
        <w:t xml:space="preserve">. Не испытывайте неловкость и не стесняйтесь сказать твердое «НЕТ», </w:t>
      </w:r>
      <w:r w:rsidRPr="005424BE">
        <w:rPr>
          <w:sz w:val="24"/>
          <w:szCs w:val="24"/>
        </w:rPr>
        <w:t>продавцам (исполнителям) активно предлагающих товары (услуги)</w:t>
      </w:r>
      <w:r w:rsidR="00AF3C07" w:rsidRPr="005424BE">
        <w:rPr>
          <w:sz w:val="24"/>
          <w:szCs w:val="24"/>
        </w:rPr>
        <w:t xml:space="preserve">. Помните, что </w:t>
      </w:r>
      <w:r w:rsidRPr="005424BE">
        <w:rPr>
          <w:sz w:val="24"/>
          <w:szCs w:val="24"/>
        </w:rPr>
        <w:t xml:space="preserve">их </w:t>
      </w:r>
      <w:r w:rsidR="00AF3C07" w:rsidRPr="005424BE">
        <w:rPr>
          <w:sz w:val="24"/>
          <w:szCs w:val="24"/>
        </w:rPr>
        <w:t xml:space="preserve">задача продать Вам товар (услугу) любой ценой.  </w:t>
      </w:r>
    </w:p>
    <w:p w:rsidR="005424BE" w:rsidRDefault="005424BE" w:rsidP="008F0C16">
      <w:pPr>
        <w:ind w:firstLine="709"/>
        <w:jc w:val="both"/>
        <w:rPr>
          <w:sz w:val="24"/>
          <w:szCs w:val="24"/>
        </w:rPr>
      </w:pPr>
    </w:p>
    <w:p w:rsidR="008F0C16" w:rsidRPr="005424BE" w:rsidRDefault="008F0C16" w:rsidP="008F0C16">
      <w:pPr>
        <w:ind w:firstLine="709"/>
        <w:jc w:val="both"/>
        <w:rPr>
          <w:sz w:val="24"/>
          <w:szCs w:val="24"/>
        </w:rPr>
      </w:pPr>
      <w:r w:rsidRPr="005424BE">
        <w:rPr>
          <w:sz w:val="24"/>
          <w:szCs w:val="24"/>
        </w:rPr>
        <w:t xml:space="preserve">По фактам нарушения требований законодательства Российской Федерации в сфере защиты прав потребителей потребитель имеет право обратиться в Управление Роспотребнадзора по </w:t>
      </w:r>
      <w:r w:rsidR="00367227" w:rsidRPr="005424BE">
        <w:rPr>
          <w:sz w:val="24"/>
          <w:szCs w:val="24"/>
        </w:rPr>
        <w:t>Свердловской области</w:t>
      </w:r>
      <w:r w:rsidR="00CC1785" w:rsidRPr="005424BE">
        <w:rPr>
          <w:sz w:val="24"/>
          <w:szCs w:val="24"/>
        </w:rPr>
        <w:t xml:space="preserve"> </w:t>
      </w:r>
      <w:r w:rsidRPr="005424BE">
        <w:rPr>
          <w:sz w:val="24"/>
          <w:szCs w:val="24"/>
        </w:rPr>
        <w:t>или его территориальные отделы.</w:t>
      </w:r>
    </w:p>
    <w:p w:rsidR="005424BE" w:rsidRDefault="005424BE" w:rsidP="005424BE">
      <w:pPr>
        <w:ind w:firstLine="709"/>
        <w:jc w:val="both"/>
        <w:rPr>
          <w:sz w:val="24"/>
          <w:szCs w:val="24"/>
        </w:rPr>
      </w:pPr>
    </w:p>
    <w:p w:rsidR="005424BE" w:rsidRPr="005424BE" w:rsidRDefault="005424BE" w:rsidP="005424BE">
      <w:pPr>
        <w:ind w:firstLine="709"/>
        <w:jc w:val="both"/>
        <w:rPr>
          <w:sz w:val="24"/>
          <w:szCs w:val="24"/>
        </w:rPr>
      </w:pPr>
      <w:r w:rsidRPr="005424BE">
        <w:rPr>
          <w:sz w:val="24"/>
          <w:szCs w:val="24"/>
        </w:rPr>
        <w:t xml:space="preserve">За получением подробной консультации и правовой помощи в сфере защиты прав потребителей, в том числе, в части досудебной или судебной защиты прав потребителей, а также в части подачи жалобы в органы Роспотребнадзора и иные органы власти, можно обращаться Екатеринбургский консультационный пункт для потребителей: ул. Московская, 49, тел. </w:t>
      </w:r>
      <w:r w:rsidRPr="00414626">
        <w:rPr>
          <w:b/>
          <w:sz w:val="24"/>
          <w:szCs w:val="24"/>
        </w:rPr>
        <w:t>(343) 272-00-07</w:t>
      </w:r>
      <w:r w:rsidRPr="005424BE">
        <w:rPr>
          <w:sz w:val="24"/>
          <w:szCs w:val="24"/>
        </w:rPr>
        <w:t xml:space="preserve">, иные консультационные пункты для потребителей ФБУЗ «Центр гигиены и эпидемиологии в Свердловской области», с адресами которых можно ознакомиться на сайте </w:t>
      </w:r>
      <w:hyperlink r:id="rId4" w:history="1">
        <w:r w:rsidR="00600454" w:rsidRPr="009B33DC">
          <w:rPr>
            <w:rStyle w:val="a6"/>
            <w:sz w:val="24"/>
            <w:szCs w:val="24"/>
          </w:rPr>
          <w:t>https://кц66.рф/</w:t>
        </w:r>
      </w:hyperlink>
      <w:r w:rsidR="00600454">
        <w:rPr>
          <w:sz w:val="24"/>
          <w:szCs w:val="24"/>
        </w:rPr>
        <w:t xml:space="preserve"> </w:t>
      </w:r>
      <w:r w:rsidR="00414626">
        <w:rPr>
          <w:sz w:val="24"/>
          <w:szCs w:val="24"/>
        </w:rPr>
        <w:t xml:space="preserve">или уточнить по телефону </w:t>
      </w:r>
      <w:r w:rsidRPr="00414626">
        <w:rPr>
          <w:b/>
          <w:sz w:val="24"/>
          <w:szCs w:val="24"/>
        </w:rPr>
        <w:t>(343) 374-14-55</w:t>
      </w:r>
      <w:r w:rsidRPr="005424BE">
        <w:rPr>
          <w:sz w:val="24"/>
          <w:szCs w:val="24"/>
        </w:rPr>
        <w:t>.</w:t>
      </w:r>
    </w:p>
    <w:p w:rsidR="005424BE" w:rsidRPr="005424BE" w:rsidRDefault="005424BE" w:rsidP="005424BE">
      <w:pPr>
        <w:ind w:firstLine="709"/>
        <w:jc w:val="both"/>
        <w:rPr>
          <w:sz w:val="24"/>
          <w:szCs w:val="24"/>
        </w:rPr>
      </w:pPr>
      <w:r w:rsidRPr="005424BE">
        <w:rPr>
          <w:sz w:val="24"/>
          <w:szCs w:val="24"/>
        </w:rPr>
        <w:t xml:space="preserve">Телефон Единого консультационного центра Роспотребнадзора </w:t>
      </w:r>
      <w:r w:rsidRPr="00414626">
        <w:rPr>
          <w:b/>
          <w:sz w:val="24"/>
          <w:szCs w:val="24"/>
        </w:rPr>
        <w:t>8-800-555-49-43</w:t>
      </w:r>
      <w:r w:rsidR="00414626">
        <w:rPr>
          <w:sz w:val="24"/>
          <w:szCs w:val="24"/>
        </w:rPr>
        <w:t>.</w:t>
      </w:r>
    </w:p>
    <w:p w:rsidR="005424BE" w:rsidRPr="005424BE" w:rsidRDefault="005424BE" w:rsidP="005424BE">
      <w:pPr>
        <w:ind w:firstLine="709"/>
        <w:jc w:val="both"/>
        <w:rPr>
          <w:sz w:val="26"/>
          <w:szCs w:val="26"/>
        </w:rPr>
      </w:pPr>
    </w:p>
    <w:p w:rsidR="003B3BE8" w:rsidRDefault="003B3BE8" w:rsidP="005424BE">
      <w:pPr>
        <w:ind w:firstLine="709"/>
        <w:jc w:val="both"/>
      </w:pPr>
      <w:bookmarkStart w:id="0" w:name="_GoBack"/>
      <w:bookmarkEnd w:id="0"/>
    </w:p>
    <w:sectPr w:rsidR="003B3BE8" w:rsidSect="005424BE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27"/>
    <w:rsid w:val="0013247A"/>
    <w:rsid w:val="00183151"/>
    <w:rsid w:val="001C1527"/>
    <w:rsid w:val="00235885"/>
    <w:rsid w:val="002902D8"/>
    <w:rsid w:val="00290D5B"/>
    <w:rsid w:val="002B0582"/>
    <w:rsid w:val="00367227"/>
    <w:rsid w:val="003675D1"/>
    <w:rsid w:val="00391011"/>
    <w:rsid w:val="003B3BE8"/>
    <w:rsid w:val="00402041"/>
    <w:rsid w:val="00414626"/>
    <w:rsid w:val="00526FB6"/>
    <w:rsid w:val="005424BE"/>
    <w:rsid w:val="00600454"/>
    <w:rsid w:val="007665FC"/>
    <w:rsid w:val="007B358A"/>
    <w:rsid w:val="0080629B"/>
    <w:rsid w:val="008F0C16"/>
    <w:rsid w:val="008F5715"/>
    <w:rsid w:val="009C6A8C"/>
    <w:rsid w:val="009F3C90"/>
    <w:rsid w:val="00AF3C07"/>
    <w:rsid w:val="00B35891"/>
    <w:rsid w:val="00CB3CD1"/>
    <w:rsid w:val="00CB7091"/>
    <w:rsid w:val="00CC1785"/>
    <w:rsid w:val="00CF0304"/>
    <w:rsid w:val="00D674FD"/>
    <w:rsid w:val="00D9755A"/>
    <w:rsid w:val="00DB57D3"/>
    <w:rsid w:val="00DC67D0"/>
    <w:rsid w:val="00E1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22145-62A6-4BB7-A014-13E8D3B9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41"/>
  </w:style>
  <w:style w:type="paragraph" w:styleId="1">
    <w:name w:val="heading 1"/>
    <w:basedOn w:val="a"/>
    <w:next w:val="a"/>
    <w:link w:val="10"/>
    <w:uiPriority w:val="9"/>
    <w:qFormat/>
    <w:rsid w:val="008F57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F57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75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rsid w:val="002902D8"/>
    <w:pPr>
      <w:spacing w:before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иль1 Знак"/>
    <w:link w:val="11"/>
    <w:rsid w:val="002902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57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31">
    <w:name w:val="Стиль3"/>
    <w:basedOn w:val="2"/>
    <w:link w:val="32"/>
    <w:autoRedefine/>
    <w:rsid w:val="008F5715"/>
    <w:pPr>
      <w:tabs>
        <w:tab w:val="num" w:pos="720"/>
      </w:tabs>
      <w:spacing w:before="0"/>
      <w:jc w:val="center"/>
    </w:pPr>
    <w:rPr>
      <w:rFonts w:ascii="Times New Roman" w:hAnsi="Times New Roman" w:cs="Times New Roman"/>
      <w:b w:val="0"/>
    </w:rPr>
  </w:style>
  <w:style w:type="character" w:customStyle="1" w:styleId="32">
    <w:name w:val="Стиль3 Знак"/>
    <w:link w:val="31"/>
    <w:rsid w:val="008F5715"/>
    <w:rPr>
      <w:rFonts w:eastAsia="Calibri"/>
      <w:b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F57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4">
    <w:name w:val="Стиль4"/>
    <w:basedOn w:val="3"/>
    <w:link w:val="40"/>
    <w:autoRedefine/>
    <w:rsid w:val="008F5715"/>
    <w:pPr>
      <w:spacing w:before="0"/>
      <w:jc w:val="center"/>
    </w:pPr>
    <w:rPr>
      <w:sz w:val="24"/>
      <w:szCs w:val="24"/>
    </w:rPr>
  </w:style>
  <w:style w:type="character" w:customStyle="1" w:styleId="40">
    <w:name w:val="Стиль4 Знак"/>
    <w:basedOn w:val="30"/>
    <w:link w:val="4"/>
    <w:rsid w:val="008F5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9755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D975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975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F5715"/>
    <w:pPr>
      <w:ind w:left="708"/>
    </w:pPr>
  </w:style>
  <w:style w:type="paragraph" w:customStyle="1" w:styleId="6">
    <w:name w:val="Стиль6"/>
    <w:basedOn w:val="1"/>
    <w:link w:val="60"/>
    <w:autoRedefine/>
    <w:rsid w:val="00B35891"/>
    <w:pPr>
      <w:spacing w:before="0"/>
      <w:jc w:val="center"/>
    </w:pPr>
    <w:rPr>
      <w:rFonts w:ascii="Times New Roman" w:eastAsia="Times New Roman" w:hAnsi="Times New Roman" w:cs="Times New Roman"/>
      <w:color w:val="365F91"/>
    </w:rPr>
  </w:style>
  <w:style w:type="character" w:customStyle="1" w:styleId="60">
    <w:name w:val="Стиль6 Знак"/>
    <w:basedOn w:val="10"/>
    <w:link w:val="6"/>
    <w:rsid w:val="00B35891"/>
    <w:rPr>
      <w:rFonts w:ascii="Times New Roman" w:eastAsia="Times New Roman" w:hAnsi="Times New Roman" w:cs="Times New Roman"/>
      <w:b/>
      <w:bCs/>
      <w:color w:val="365F91"/>
      <w:kern w:val="32"/>
      <w:sz w:val="32"/>
      <w:szCs w:val="28"/>
    </w:rPr>
  </w:style>
  <w:style w:type="paragraph" w:styleId="13">
    <w:name w:val="toc 1"/>
    <w:basedOn w:val="a"/>
    <w:next w:val="a"/>
    <w:autoRedefine/>
    <w:uiPriority w:val="39"/>
    <w:rsid w:val="00B35891"/>
    <w:pPr>
      <w:spacing w:after="100"/>
    </w:pPr>
    <w:rPr>
      <w:rFonts w:eastAsia="Calibri"/>
      <w:sz w:val="24"/>
    </w:rPr>
  </w:style>
  <w:style w:type="paragraph" w:styleId="33">
    <w:name w:val="toc 3"/>
    <w:basedOn w:val="a"/>
    <w:next w:val="a"/>
    <w:autoRedefine/>
    <w:uiPriority w:val="39"/>
    <w:rsid w:val="00B35891"/>
    <w:pPr>
      <w:spacing w:after="100"/>
      <w:ind w:left="442"/>
    </w:pPr>
    <w:rPr>
      <w:rFonts w:eastAsia="Calibri"/>
      <w:sz w:val="24"/>
    </w:rPr>
  </w:style>
  <w:style w:type="character" w:styleId="a6">
    <w:name w:val="Hyperlink"/>
    <w:basedOn w:val="a0"/>
    <w:uiPriority w:val="99"/>
    <w:unhideWhenUsed/>
    <w:rsid w:val="007665F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3B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469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0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5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64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83253">
                                      <w:marLeft w:val="-720"/>
                                      <w:marRight w:val="-72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9602659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62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94;66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Шулешова Татьяна Юрьевна</dc:creator>
  <cp:lastModifiedBy>Короленко Ирина Александровна</cp:lastModifiedBy>
  <cp:revision>6</cp:revision>
  <cp:lastPrinted>2019-10-02T12:40:00Z</cp:lastPrinted>
  <dcterms:created xsi:type="dcterms:W3CDTF">2021-05-14T10:57:00Z</dcterms:created>
  <dcterms:modified xsi:type="dcterms:W3CDTF">2021-05-19T06:29:00Z</dcterms:modified>
</cp:coreProperties>
</file>